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E2" w:rsidRPr="005C6AA8" w:rsidRDefault="00BE43BB" w:rsidP="003C7C93">
      <w:pPr>
        <w:tabs>
          <w:tab w:val="left" w:pos="-1440"/>
        </w:tabs>
        <w:spacing w:after="60"/>
        <w:ind w:left="2160" w:hanging="2160"/>
        <w:rPr>
          <w:rFonts w:ascii="Arial" w:hAnsi="Arial" w:cs="Arial"/>
          <w:b/>
          <w:szCs w:val="20"/>
        </w:rPr>
      </w:pPr>
      <w:r w:rsidRPr="005C6AA8">
        <w:rPr>
          <w:rFonts w:ascii="Arial" w:hAnsi="Arial" w:cs="Arial"/>
          <w:b/>
          <w:szCs w:val="20"/>
        </w:rPr>
        <w:t>LETTE</w:t>
      </w:r>
      <w:r>
        <w:rPr>
          <w:rFonts w:ascii="Arial" w:hAnsi="Arial" w:cs="Arial"/>
          <w:b/>
          <w:szCs w:val="20"/>
        </w:rPr>
        <w:t>R OF MEDICAL NECESSITY</w:t>
      </w:r>
      <w:r w:rsidRPr="005C6AA8">
        <w:rPr>
          <w:rFonts w:ascii="Arial" w:hAnsi="Arial" w:cs="Arial"/>
          <w:b/>
          <w:szCs w:val="20"/>
        </w:rPr>
        <w:t xml:space="preserve">: </w:t>
      </w:r>
      <w:proofErr w:type="spellStart"/>
      <w:r w:rsidR="00344556">
        <w:rPr>
          <w:rFonts w:ascii="Arial" w:hAnsi="Arial" w:cs="Arial"/>
          <w:b/>
          <w:szCs w:val="20"/>
        </w:rPr>
        <w:t>EquaCare</w:t>
      </w:r>
      <w:proofErr w:type="spellEnd"/>
      <w:r w:rsidR="00344556">
        <w:rPr>
          <w:rFonts w:ascii="Arial" w:hAnsi="Arial" w:cs="Arial"/>
          <w:b/>
          <w:szCs w:val="20"/>
        </w:rPr>
        <w:t xml:space="preserve"> Jr.</w:t>
      </w:r>
    </w:p>
    <w:p w:rsidR="00A767E2" w:rsidRPr="005C6AA8" w:rsidRDefault="00A767E2" w:rsidP="003C7C93">
      <w:pPr>
        <w:tabs>
          <w:tab w:val="left" w:pos="-1440"/>
        </w:tabs>
        <w:spacing w:after="60"/>
        <w:ind w:left="2160" w:hanging="2160"/>
        <w:rPr>
          <w:rFonts w:ascii="Arial" w:hAnsi="Arial" w:cs="Arial"/>
          <w:b/>
          <w:sz w:val="20"/>
          <w:szCs w:val="20"/>
        </w:rPr>
      </w:pPr>
    </w:p>
    <w:p w:rsidR="00A767E2" w:rsidRPr="005C6AA8" w:rsidRDefault="003C7C93" w:rsidP="003C7C93">
      <w:pPr>
        <w:tabs>
          <w:tab w:val="left" w:pos="-1440"/>
        </w:tabs>
        <w:spacing w:after="60"/>
        <w:ind w:left="2160" w:hanging="2160"/>
        <w:rPr>
          <w:rFonts w:ascii="Arial" w:hAnsi="Arial" w:cs="Arial"/>
          <w:b/>
          <w:sz w:val="20"/>
          <w:szCs w:val="20"/>
        </w:rPr>
      </w:pPr>
      <w:r w:rsidRPr="005C6AA8">
        <w:rPr>
          <w:rFonts w:ascii="Arial" w:hAnsi="Arial" w:cs="Arial"/>
          <w:b/>
          <w:sz w:val="20"/>
          <w:szCs w:val="20"/>
        </w:rPr>
        <w:t>Da</w:t>
      </w:r>
      <w:r w:rsidR="00795864" w:rsidRPr="005C6AA8">
        <w:rPr>
          <w:rFonts w:ascii="Arial" w:hAnsi="Arial" w:cs="Arial"/>
          <w:b/>
          <w:sz w:val="20"/>
          <w:szCs w:val="20"/>
        </w:rPr>
        <w:t>te:</w:t>
      </w:r>
    </w:p>
    <w:p w:rsidR="0052261C" w:rsidRPr="005C6AA8" w:rsidRDefault="00D55E63" w:rsidP="003C7C93">
      <w:pPr>
        <w:tabs>
          <w:tab w:val="left" w:pos="-1440"/>
        </w:tabs>
        <w:spacing w:after="60"/>
        <w:ind w:left="2160" w:hanging="2160"/>
        <w:rPr>
          <w:rFonts w:ascii="Arial" w:hAnsi="Arial" w:cs="Arial"/>
          <w:b/>
          <w:sz w:val="20"/>
          <w:szCs w:val="20"/>
        </w:rPr>
      </w:pPr>
      <w:r w:rsidRPr="005C6AA8">
        <w:rPr>
          <w:rFonts w:ascii="Arial" w:hAnsi="Arial" w:cs="Arial"/>
          <w:b/>
          <w:sz w:val="20"/>
          <w:szCs w:val="20"/>
        </w:rPr>
        <w:t>Patient:</w:t>
      </w:r>
    </w:p>
    <w:p w:rsidR="00761B26" w:rsidRPr="005C6AA8" w:rsidRDefault="00782EAF" w:rsidP="001F4E47">
      <w:pPr>
        <w:tabs>
          <w:tab w:val="left" w:pos="-1440"/>
        </w:tabs>
        <w:spacing w:after="60"/>
        <w:ind w:left="2160" w:hanging="2160"/>
        <w:rPr>
          <w:rFonts w:ascii="Arial" w:hAnsi="Arial" w:cs="Arial"/>
          <w:b/>
          <w:sz w:val="20"/>
          <w:szCs w:val="20"/>
        </w:rPr>
      </w:pPr>
      <w:r w:rsidRPr="005C6AA8">
        <w:rPr>
          <w:rFonts w:ascii="Arial" w:hAnsi="Arial" w:cs="Arial"/>
          <w:b/>
          <w:sz w:val="20"/>
          <w:szCs w:val="20"/>
        </w:rPr>
        <w:t>D</w:t>
      </w:r>
      <w:r w:rsidR="0052261C" w:rsidRPr="005C6AA8">
        <w:rPr>
          <w:rFonts w:ascii="Arial" w:hAnsi="Arial" w:cs="Arial"/>
          <w:b/>
          <w:sz w:val="20"/>
          <w:szCs w:val="20"/>
        </w:rPr>
        <w:t>.</w:t>
      </w:r>
      <w:r w:rsidRPr="005C6AA8">
        <w:rPr>
          <w:rFonts w:ascii="Arial" w:hAnsi="Arial" w:cs="Arial"/>
          <w:b/>
          <w:sz w:val="20"/>
          <w:szCs w:val="20"/>
        </w:rPr>
        <w:t>O</w:t>
      </w:r>
      <w:r w:rsidR="0052261C" w:rsidRPr="005C6AA8">
        <w:rPr>
          <w:rFonts w:ascii="Arial" w:hAnsi="Arial" w:cs="Arial"/>
          <w:b/>
          <w:sz w:val="20"/>
          <w:szCs w:val="20"/>
        </w:rPr>
        <w:t>.</w:t>
      </w:r>
      <w:r w:rsidRPr="005C6AA8">
        <w:rPr>
          <w:rFonts w:ascii="Arial" w:hAnsi="Arial" w:cs="Arial"/>
          <w:b/>
          <w:sz w:val="20"/>
          <w:szCs w:val="20"/>
        </w:rPr>
        <w:t>B:</w:t>
      </w:r>
    </w:p>
    <w:p w:rsidR="001F4E47" w:rsidRPr="005C6AA8" w:rsidRDefault="00543616" w:rsidP="001F4E47">
      <w:pPr>
        <w:tabs>
          <w:tab w:val="left" w:pos="-1440"/>
        </w:tabs>
        <w:spacing w:after="60"/>
        <w:ind w:left="2160" w:hanging="21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Policy Number</w:t>
      </w:r>
      <w:r w:rsidR="00A767E2" w:rsidRPr="005C6AA8">
        <w:rPr>
          <w:rFonts w:ascii="Arial" w:hAnsi="Arial" w:cs="Arial"/>
          <w:b/>
          <w:sz w:val="20"/>
          <w:szCs w:val="20"/>
        </w:rPr>
        <w:t>:</w:t>
      </w:r>
    </w:p>
    <w:p w:rsidR="001F4E47" w:rsidRPr="005C6AA8" w:rsidRDefault="001F4E47" w:rsidP="003C7C93">
      <w:pPr>
        <w:tabs>
          <w:tab w:val="left" w:pos="-1440"/>
        </w:tabs>
        <w:spacing w:after="60"/>
        <w:rPr>
          <w:rFonts w:ascii="Arial" w:hAnsi="Arial" w:cs="Arial"/>
          <w:sz w:val="20"/>
          <w:szCs w:val="20"/>
        </w:rPr>
      </w:pPr>
    </w:p>
    <w:p w:rsidR="00D75055" w:rsidRPr="005C6AA8" w:rsidRDefault="007D5024" w:rsidP="00782EAF">
      <w:pPr>
        <w:rPr>
          <w:rFonts w:ascii="Arial" w:hAnsi="Arial" w:cs="Arial"/>
          <w:sz w:val="20"/>
          <w:szCs w:val="20"/>
        </w:rPr>
      </w:pPr>
      <w:r w:rsidRPr="005C6AA8">
        <w:rPr>
          <w:rFonts w:ascii="Arial" w:hAnsi="Arial" w:cs="Arial"/>
          <w:sz w:val="20"/>
          <w:szCs w:val="20"/>
        </w:rPr>
        <w:t>To Whom I</w:t>
      </w:r>
      <w:r w:rsidR="00D75055" w:rsidRPr="005C6AA8">
        <w:rPr>
          <w:rFonts w:ascii="Arial" w:hAnsi="Arial" w:cs="Arial"/>
          <w:sz w:val="20"/>
          <w:szCs w:val="20"/>
        </w:rPr>
        <w:t>t May Concern:</w:t>
      </w:r>
    </w:p>
    <w:p w:rsidR="00344556" w:rsidRPr="005C6AA8" w:rsidRDefault="00344556" w:rsidP="00344556">
      <w:pPr>
        <w:rPr>
          <w:rFonts w:ascii="Arial" w:hAnsi="Arial" w:cs="Arial"/>
          <w:sz w:val="20"/>
          <w:szCs w:val="20"/>
        </w:rPr>
      </w:pPr>
    </w:p>
    <w:p w:rsidR="00344556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We are writing this letter to request</w:t>
      </w:r>
      <w:r w:rsidRPr="005C6AA8">
        <w:rPr>
          <w:rFonts w:ascii="Arial" w:hAnsi="Arial" w:cs="Arial"/>
          <w:sz w:val="20"/>
          <w:szCs w:val="20"/>
          <w:lang w:bidi="en-US"/>
        </w:rPr>
        <w:t xml:space="preserve"> </w:t>
      </w:r>
      <w:r>
        <w:rPr>
          <w:rFonts w:ascii="Arial" w:hAnsi="Arial" w:cs="Arial"/>
          <w:sz w:val="20"/>
          <w:szCs w:val="20"/>
          <w:lang w:bidi="en-US"/>
        </w:rPr>
        <w:t xml:space="preserve">insurance coverage </w:t>
      </w:r>
      <w:r w:rsidRPr="005C6AA8">
        <w:rPr>
          <w:rFonts w:ascii="Arial" w:hAnsi="Arial" w:cs="Arial"/>
          <w:sz w:val="20"/>
          <w:szCs w:val="20"/>
          <w:lang w:bidi="en-US"/>
        </w:rPr>
        <w:t>of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en-US"/>
        </w:rPr>
        <w:t>EquaCare</w:t>
      </w:r>
      <w:proofErr w:type="spellEnd"/>
      <w:r>
        <w:rPr>
          <w:rFonts w:ascii="Arial" w:hAnsi="Arial" w:cs="Arial"/>
          <w:sz w:val="20"/>
          <w:szCs w:val="20"/>
          <w:lang w:bidi="en-US"/>
        </w:rPr>
        <w:t xml:space="preserve"> Jr. for my patient,</w:t>
      </w:r>
      <w:r w:rsidRPr="005C6AA8">
        <w:rPr>
          <w:rFonts w:ascii="Arial" w:hAnsi="Arial" w:cs="Arial"/>
          <w:sz w:val="20"/>
          <w:szCs w:val="20"/>
          <w:lang w:bidi="en-US"/>
        </w:rPr>
        <w:t xml:space="preserve"> </w:t>
      </w:r>
      <w:r w:rsidRPr="005C6AA8">
        <w:rPr>
          <w:rFonts w:ascii="Arial" w:hAnsi="Arial" w:cs="Arial"/>
          <w:b/>
          <w:sz w:val="20"/>
          <w:szCs w:val="20"/>
          <w:lang w:bidi="en-US"/>
        </w:rPr>
        <w:t>[PATIENT NAME]</w:t>
      </w:r>
      <w:r w:rsidRPr="00371BFB">
        <w:rPr>
          <w:rFonts w:ascii="Arial" w:hAnsi="Arial" w:cs="Arial"/>
          <w:sz w:val="20"/>
          <w:szCs w:val="20"/>
          <w:lang w:bidi="en-US"/>
        </w:rPr>
        <w:t>.</w:t>
      </w:r>
      <w:r w:rsidRPr="005C6AA8">
        <w:rPr>
          <w:rFonts w:ascii="Arial" w:hAnsi="Arial" w:cs="Arial"/>
          <w:sz w:val="20"/>
          <w:szCs w:val="20"/>
          <w:lang w:bidi="en-US"/>
        </w:rPr>
        <w:t xml:space="preserve"> </w:t>
      </w:r>
      <w:r w:rsidRPr="00187FD2">
        <w:rPr>
          <w:rFonts w:ascii="Arial" w:hAnsi="Arial" w:cs="Arial"/>
          <w:b/>
          <w:bCs/>
          <w:sz w:val="20"/>
          <w:szCs w:val="20"/>
          <w:lang w:bidi="en-US"/>
        </w:rPr>
        <w:t xml:space="preserve">[FIRST NAME] </w:t>
      </w:r>
      <w:r>
        <w:rPr>
          <w:rFonts w:ascii="Arial" w:hAnsi="Arial" w:cs="Arial"/>
          <w:sz w:val="20"/>
          <w:szCs w:val="20"/>
          <w:lang w:bidi="en-US"/>
        </w:rPr>
        <w:t xml:space="preserve">has </w:t>
      </w:r>
      <w:r w:rsidRPr="003C300D">
        <w:rPr>
          <w:rFonts w:ascii="Arial" w:hAnsi="Arial" w:cs="Arial"/>
          <w:sz w:val="20"/>
          <w:szCs w:val="20"/>
          <w:lang w:bidi="en-US"/>
        </w:rPr>
        <w:t xml:space="preserve">a diagnosis </w:t>
      </w:r>
      <w:r>
        <w:rPr>
          <w:rFonts w:ascii="Arial" w:hAnsi="Arial" w:cs="Arial"/>
          <w:sz w:val="20"/>
          <w:szCs w:val="20"/>
          <w:lang w:bidi="en-US"/>
        </w:rPr>
        <w:t xml:space="preserve">of </w:t>
      </w:r>
      <w:r w:rsidRPr="00E445FF">
        <w:rPr>
          <w:rFonts w:ascii="Arial" w:hAnsi="Arial" w:cs="Arial"/>
          <w:b/>
          <w:sz w:val="20"/>
          <w:szCs w:val="20"/>
          <w:lang w:bidi="en-US"/>
        </w:rPr>
        <w:t>[DIAGNOSIS]</w:t>
      </w:r>
      <w:r>
        <w:rPr>
          <w:rFonts w:ascii="Arial" w:hAnsi="Arial" w:cs="Arial"/>
          <w:sz w:val="20"/>
          <w:szCs w:val="20"/>
          <w:lang w:bidi="en-US"/>
        </w:rPr>
        <w:t xml:space="preserve"> and I have determined that this formula is medically necessary. </w:t>
      </w:r>
      <w:r>
        <w:rPr>
          <w:rFonts w:ascii="Arial" w:hAnsi="Arial" w:cs="Arial"/>
          <w:b/>
          <w:bCs/>
          <w:sz w:val="20"/>
          <w:szCs w:val="20"/>
          <w:lang w:bidi="en-US"/>
        </w:rPr>
        <w:t xml:space="preserve">[IF APPROPRIATE] </w:t>
      </w:r>
      <w:proofErr w:type="spellStart"/>
      <w:r>
        <w:rPr>
          <w:rFonts w:ascii="Arial" w:hAnsi="Arial" w:cs="Arial"/>
          <w:sz w:val="20"/>
          <w:szCs w:val="20"/>
          <w:lang w:bidi="en-US"/>
        </w:rPr>
        <w:t>EquaCare</w:t>
      </w:r>
      <w:proofErr w:type="spellEnd"/>
      <w:r>
        <w:rPr>
          <w:rFonts w:ascii="Arial" w:hAnsi="Arial" w:cs="Arial"/>
          <w:sz w:val="20"/>
          <w:szCs w:val="20"/>
          <w:lang w:bidi="en-US"/>
        </w:rPr>
        <w:t xml:space="preserve"> Jr. has been prescribed as </w:t>
      </w:r>
      <w:r w:rsidRPr="00042D0D">
        <w:rPr>
          <w:rFonts w:ascii="Arial" w:hAnsi="Arial" w:cs="Arial"/>
          <w:b/>
          <w:bCs/>
          <w:sz w:val="20"/>
          <w:szCs w:val="20"/>
          <w:lang w:bidi="en-US"/>
        </w:rPr>
        <w:t>[FIRST NAME]</w:t>
      </w:r>
      <w:r>
        <w:rPr>
          <w:rFonts w:ascii="Arial" w:hAnsi="Arial" w:cs="Arial"/>
          <w:sz w:val="20"/>
          <w:szCs w:val="20"/>
          <w:lang w:bidi="en-US"/>
        </w:rPr>
        <w:t>’s sole source of nutrition.</w:t>
      </w:r>
    </w:p>
    <w:p w:rsidR="00344556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</w:p>
    <w:p w:rsidR="00344556" w:rsidRPr="00D54498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My patient’s current weight is </w:t>
      </w:r>
      <w:r w:rsidRPr="00252E64">
        <w:rPr>
          <w:rFonts w:ascii="Arial" w:hAnsi="Arial" w:cs="Arial"/>
          <w:b/>
          <w:bCs/>
          <w:sz w:val="20"/>
          <w:szCs w:val="20"/>
          <w:lang w:bidi="en-US"/>
        </w:rPr>
        <w:t xml:space="preserve">[WEIGHT] </w:t>
      </w:r>
      <w:r>
        <w:rPr>
          <w:rFonts w:ascii="Arial" w:hAnsi="Arial" w:cs="Arial"/>
          <w:sz w:val="20"/>
          <w:szCs w:val="20"/>
          <w:lang w:bidi="en-US"/>
        </w:rPr>
        <w:t xml:space="preserve">kg and height is </w:t>
      </w:r>
      <w:r w:rsidRPr="00252E64">
        <w:rPr>
          <w:rFonts w:ascii="Arial" w:hAnsi="Arial" w:cs="Arial"/>
          <w:b/>
          <w:bCs/>
          <w:sz w:val="20"/>
          <w:szCs w:val="20"/>
          <w:lang w:bidi="en-US"/>
        </w:rPr>
        <w:t>[HEIGHT]</w:t>
      </w:r>
      <w:r>
        <w:rPr>
          <w:rFonts w:ascii="Arial" w:hAnsi="Arial" w:cs="Arial"/>
          <w:sz w:val="20"/>
          <w:szCs w:val="20"/>
          <w:lang w:bidi="en-US"/>
        </w:rPr>
        <w:t xml:space="preserve"> cm. Based on </w:t>
      </w:r>
      <w:r w:rsidRPr="00252E64">
        <w:rPr>
          <w:rFonts w:ascii="Arial" w:hAnsi="Arial" w:cs="Arial"/>
          <w:b/>
          <w:bCs/>
          <w:sz w:val="20"/>
          <w:szCs w:val="20"/>
          <w:lang w:bidi="en-US"/>
        </w:rPr>
        <w:t>[FIRST NAME]</w:t>
      </w:r>
      <w:r>
        <w:rPr>
          <w:rFonts w:ascii="Arial" w:hAnsi="Arial" w:cs="Arial"/>
          <w:sz w:val="20"/>
          <w:szCs w:val="20"/>
          <w:lang w:bidi="en-US"/>
        </w:rPr>
        <w:t xml:space="preserve">’s medical condition, I am prescribing </w:t>
      </w:r>
      <w:r w:rsidRPr="00252E64">
        <w:rPr>
          <w:rFonts w:ascii="Arial" w:hAnsi="Arial" w:cs="Arial"/>
          <w:b/>
          <w:bCs/>
          <w:sz w:val="20"/>
          <w:szCs w:val="20"/>
          <w:lang w:bidi="en-US"/>
        </w:rPr>
        <w:t>[CALORIES]</w:t>
      </w:r>
      <w:r>
        <w:rPr>
          <w:rFonts w:ascii="Arial" w:hAnsi="Arial" w:cs="Arial"/>
          <w:sz w:val="20"/>
          <w:szCs w:val="20"/>
          <w:lang w:bidi="en-US"/>
        </w:rPr>
        <w:t xml:space="preserve"> per day </w:t>
      </w:r>
      <w:r w:rsidRPr="00252E64">
        <w:rPr>
          <w:rFonts w:ascii="Arial" w:hAnsi="Arial" w:cs="Arial"/>
          <w:sz w:val="20"/>
          <w:szCs w:val="20"/>
          <w:lang w:bidi="en-US"/>
        </w:rPr>
        <w:t>or</w:t>
      </w:r>
      <w:r w:rsidRPr="00252E64">
        <w:rPr>
          <w:rFonts w:ascii="Arial" w:hAnsi="Arial" w:cs="Arial"/>
          <w:b/>
          <w:bCs/>
          <w:sz w:val="20"/>
          <w:szCs w:val="20"/>
          <w:lang w:bidi="en-US"/>
        </w:rPr>
        <w:t xml:space="preserve"> [FORMULA VOLUME]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en-US"/>
        </w:rPr>
        <w:t>fl</w:t>
      </w:r>
      <w:proofErr w:type="spellEnd"/>
      <w:r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en-US"/>
        </w:rPr>
        <w:t>oz</w:t>
      </w:r>
      <w:proofErr w:type="spellEnd"/>
      <w:r>
        <w:rPr>
          <w:rFonts w:ascii="Arial" w:hAnsi="Arial" w:cs="Arial"/>
          <w:sz w:val="20"/>
          <w:szCs w:val="20"/>
          <w:lang w:bidi="en-US"/>
        </w:rPr>
        <w:t xml:space="preserve"> per day of </w:t>
      </w:r>
      <w:proofErr w:type="spellStart"/>
      <w:r>
        <w:rPr>
          <w:rFonts w:ascii="Arial" w:hAnsi="Arial" w:cs="Arial"/>
          <w:sz w:val="20"/>
          <w:szCs w:val="20"/>
          <w:lang w:bidi="en-US"/>
        </w:rPr>
        <w:t>EquaCare</w:t>
      </w:r>
      <w:proofErr w:type="spellEnd"/>
      <w:r>
        <w:rPr>
          <w:rFonts w:ascii="Arial" w:hAnsi="Arial" w:cs="Arial"/>
          <w:sz w:val="20"/>
          <w:szCs w:val="20"/>
          <w:lang w:bidi="en-US"/>
        </w:rPr>
        <w:t xml:space="preserve"> Jr. Formula volume and calories may be adjusted as needed based on changes in nutritional needs.</w:t>
      </w:r>
    </w:p>
    <w:p w:rsidR="00344556" w:rsidRPr="005C6AA8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</w:p>
    <w:p w:rsidR="00344556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  <w:proofErr w:type="spellStart"/>
      <w:r>
        <w:rPr>
          <w:rFonts w:ascii="Arial" w:hAnsi="Arial" w:cs="Arial"/>
          <w:sz w:val="20"/>
          <w:szCs w:val="20"/>
          <w:lang w:bidi="en-US"/>
        </w:rPr>
        <w:t>EquaCare</w:t>
      </w:r>
      <w:proofErr w:type="spellEnd"/>
      <w:r>
        <w:rPr>
          <w:rFonts w:ascii="Arial" w:hAnsi="Arial" w:cs="Arial"/>
          <w:sz w:val="20"/>
          <w:szCs w:val="20"/>
          <w:lang w:bidi="en-US"/>
        </w:rPr>
        <w:t xml:space="preserve"> Jr. is a nutritionally complete, hypoallergenic amino acid-based formula intended for children over 1 year of age who cannot tolerate hydrolyzed protein. My patient has been diagnosed with one or more of the following conditions:</w:t>
      </w:r>
    </w:p>
    <w:p w:rsidR="00344556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20"/>
      </w:tblGrid>
      <w:tr w:rsidR="00344556" w:rsidRPr="00173ED9" w:rsidTr="00D2419E">
        <w:tc>
          <w:tcPr>
            <w:tcW w:w="5238" w:type="dxa"/>
          </w:tcPr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13136835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73ED9"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>Atopic dermatitis due to food allergy (L27.2)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73798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Allergic rhinitis due to food allergy (J30.5)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-151614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9"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Allergic gastroenteritis/colitis (K52.2)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54827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Eosinophilic esophagitis (K20.0)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48620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Eosinophilic gastritis or gastroenteritis (K52.81)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19636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Eosinophilic colitis (K52.82)</w:t>
            </w:r>
          </w:p>
          <w:p w:rsidR="00344556" w:rsidRPr="00173ED9" w:rsidRDefault="00D2419E" w:rsidP="00D2419E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-118689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Gastroesophageal reflux disease (K21.9)</w:t>
            </w:r>
          </w:p>
        </w:tc>
        <w:tc>
          <w:tcPr>
            <w:tcW w:w="5220" w:type="dxa"/>
          </w:tcPr>
          <w:p w:rsidR="00D2419E" w:rsidRPr="00173ED9" w:rsidRDefault="00D2419E" w:rsidP="00D2419E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-81966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Bloody stool(s) (K92.1)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-16910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>Failure to thrive (R62.51)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50340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Underweight (R63.6)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3838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Short bowel syndrome (K91.2)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-117410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Malabsorption (K90.0)</w:t>
            </w:r>
          </w:p>
          <w:p w:rsidR="00344556" w:rsidRPr="00173ED9" w:rsidRDefault="00D2419E" w:rsidP="000B1E82">
            <w:pPr>
              <w:widowControl/>
              <w:autoSpaceDE/>
              <w:autoSpaceDN/>
              <w:adjustRightInd/>
              <w:ind w:right="-36"/>
              <w:rPr>
                <w:rFonts w:ascii="Arial" w:hAnsi="Arial" w:cs="Arial"/>
                <w:sz w:val="20"/>
                <w:szCs w:val="20"/>
                <w:lang w:bidi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bidi="en-US"/>
                </w:rPr>
                <w:id w:val="-13076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ED9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44556" w:rsidRPr="00173ED9">
              <w:rPr>
                <w:rFonts w:ascii="Arial" w:hAnsi="Arial" w:cs="Arial"/>
                <w:sz w:val="20"/>
                <w:szCs w:val="20"/>
                <w:lang w:bidi="en-US"/>
              </w:rPr>
              <w:t xml:space="preserve"> Other conditions in which a free amino acid-based formula would be beneficial, please specify:</w:t>
            </w:r>
          </w:p>
        </w:tc>
      </w:tr>
    </w:tbl>
    <w:p w:rsidR="00D2419E" w:rsidRDefault="00D2419E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</w:p>
    <w:p w:rsidR="00344556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  <w:proofErr w:type="spellStart"/>
      <w:r>
        <w:rPr>
          <w:rFonts w:ascii="Arial" w:hAnsi="Arial" w:cs="Arial"/>
          <w:sz w:val="20"/>
          <w:szCs w:val="20"/>
          <w:lang w:bidi="en-US"/>
        </w:rPr>
        <w:t>EquaCare</w:t>
      </w:r>
      <w:proofErr w:type="spellEnd"/>
      <w:r w:rsidR="0067604F" w:rsidRPr="0067604F">
        <w:rPr>
          <w:rFonts w:ascii="Arial" w:hAnsi="Arial" w:cs="Arial"/>
          <w:sz w:val="20"/>
          <w:szCs w:val="20"/>
          <w:lang w:bidi="en-US"/>
        </w:rPr>
        <w:t xml:space="preserve"> </w:t>
      </w:r>
      <w:r>
        <w:rPr>
          <w:rFonts w:ascii="Arial" w:hAnsi="Arial" w:cs="Arial"/>
          <w:sz w:val="20"/>
          <w:szCs w:val="20"/>
          <w:lang w:bidi="en-US"/>
        </w:rPr>
        <w:t>Jr.</w:t>
      </w:r>
      <w:r w:rsidRPr="00A87105">
        <w:rPr>
          <w:rFonts w:ascii="Arial" w:hAnsi="Arial" w:cs="Arial"/>
          <w:sz w:val="20"/>
          <w:szCs w:val="20"/>
          <w:lang w:bidi="en-US"/>
        </w:rPr>
        <w:t xml:space="preserve"> is not a drug</w:t>
      </w:r>
      <w:r>
        <w:rPr>
          <w:rFonts w:ascii="Arial" w:hAnsi="Arial" w:cs="Arial"/>
          <w:sz w:val="20"/>
          <w:szCs w:val="20"/>
          <w:lang w:bidi="en-US"/>
        </w:rPr>
        <w:t xml:space="preserve">; however, </w:t>
      </w:r>
      <w:r w:rsidRPr="00A87105">
        <w:rPr>
          <w:rFonts w:ascii="Arial" w:hAnsi="Arial" w:cs="Arial"/>
          <w:sz w:val="20"/>
          <w:szCs w:val="20"/>
          <w:lang w:bidi="en-US"/>
        </w:rPr>
        <w:t xml:space="preserve">the FDA classifies </w:t>
      </w:r>
      <w:proofErr w:type="spellStart"/>
      <w:r>
        <w:rPr>
          <w:rFonts w:ascii="Arial" w:hAnsi="Arial" w:cs="Arial"/>
          <w:sz w:val="20"/>
          <w:szCs w:val="20"/>
          <w:lang w:bidi="en-US"/>
        </w:rPr>
        <w:t>EquaCare</w:t>
      </w:r>
      <w:proofErr w:type="spellEnd"/>
      <w:r>
        <w:rPr>
          <w:rFonts w:ascii="Arial" w:hAnsi="Arial" w:cs="Arial"/>
          <w:sz w:val="20"/>
          <w:szCs w:val="20"/>
          <w:lang w:bidi="en-US"/>
        </w:rPr>
        <w:t xml:space="preserve"> Jr.</w:t>
      </w:r>
      <w:r w:rsidRPr="00A87105">
        <w:rPr>
          <w:rFonts w:ascii="Arial" w:hAnsi="Arial" w:cs="Arial"/>
          <w:sz w:val="20"/>
          <w:szCs w:val="20"/>
          <w:lang w:bidi="en-US"/>
        </w:rPr>
        <w:t xml:space="preserve"> as a “Medical Food,” which must be used under medical supervision.</w:t>
      </w:r>
      <w:r w:rsidR="00D2419E">
        <w:rPr>
          <w:rFonts w:ascii="Arial" w:hAnsi="Arial" w:cs="Arial"/>
          <w:sz w:val="20"/>
          <w:szCs w:val="20"/>
          <w:lang w:bidi="en-US"/>
        </w:rPr>
        <w:t xml:space="preserve"> </w:t>
      </w:r>
      <w:r w:rsidRPr="00A87105">
        <w:rPr>
          <w:rFonts w:ascii="Arial" w:hAnsi="Arial" w:cs="Arial"/>
          <w:sz w:val="20"/>
          <w:szCs w:val="20"/>
          <w:lang w:bidi="en-US"/>
        </w:rPr>
        <w:t xml:space="preserve">A prescription helps assure the supplier is providing the appropriate product and the patient is receiving medical supervision. </w:t>
      </w:r>
      <w:r w:rsidRPr="003C300D">
        <w:rPr>
          <w:rFonts w:ascii="Arial" w:hAnsi="Arial" w:cs="Arial"/>
          <w:sz w:val="20"/>
          <w:szCs w:val="20"/>
          <w:lang w:bidi="en-US"/>
        </w:rPr>
        <w:t xml:space="preserve">We appreciate your attention to this request for </w:t>
      </w:r>
      <w:r w:rsidRPr="005C6AA8">
        <w:rPr>
          <w:rFonts w:ascii="Arial" w:hAnsi="Arial" w:cs="Arial"/>
          <w:b/>
          <w:sz w:val="20"/>
          <w:szCs w:val="20"/>
          <w:lang w:bidi="en-US"/>
        </w:rPr>
        <w:t>[PATIENT NAME</w:t>
      </w:r>
      <w:r>
        <w:rPr>
          <w:rFonts w:ascii="Arial" w:hAnsi="Arial" w:cs="Arial"/>
          <w:b/>
          <w:sz w:val="20"/>
          <w:szCs w:val="20"/>
          <w:lang w:bidi="en-US"/>
        </w:rPr>
        <w:t>]</w:t>
      </w:r>
      <w:r w:rsidRPr="003C300D">
        <w:rPr>
          <w:rFonts w:ascii="Arial" w:hAnsi="Arial" w:cs="Arial"/>
          <w:sz w:val="20"/>
          <w:szCs w:val="20"/>
          <w:lang w:bidi="en-US"/>
        </w:rPr>
        <w:t xml:space="preserve"> medical food</w:t>
      </w:r>
      <w:r>
        <w:rPr>
          <w:rFonts w:ascii="Arial" w:hAnsi="Arial" w:cs="Arial"/>
          <w:sz w:val="20"/>
          <w:szCs w:val="20"/>
          <w:lang w:bidi="en-US"/>
        </w:rPr>
        <w:t xml:space="preserve">. The nutrition status of this patient will be monitored by </w:t>
      </w:r>
      <w:r w:rsidRPr="0091686B">
        <w:rPr>
          <w:rFonts w:ascii="Arial" w:hAnsi="Arial" w:cs="Arial"/>
          <w:b/>
          <w:bCs/>
          <w:sz w:val="20"/>
          <w:szCs w:val="20"/>
          <w:lang w:bidi="en-US"/>
        </w:rPr>
        <w:t>[MEDICAL PROVIDER]</w:t>
      </w:r>
      <w:r w:rsidR="00B543CD">
        <w:rPr>
          <w:rFonts w:ascii="Arial" w:hAnsi="Arial" w:cs="Arial"/>
          <w:sz w:val="20"/>
          <w:szCs w:val="20"/>
          <w:lang w:bidi="en-US"/>
        </w:rPr>
        <w:t xml:space="preserve">. </w:t>
      </w:r>
      <w:r w:rsidRPr="005C6AA8">
        <w:rPr>
          <w:rFonts w:ascii="Arial" w:hAnsi="Arial" w:cs="Arial"/>
          <w:sz w:val="20"/>
          <w:szCs w:val="20"/>
          <w:lang w:bidi="en-US"/>
        </w:rPr>
        <w:t>Please do not hesitate to contact us if you have any questions.</w:t>
      </w:r>
    </w:p>
    <w:p w:rsidR="00344556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</w:p>
    <w:p w:rsidR="00344556" w:rsidRPr="005C6AA8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  <w:r w:rsidRPr="0091686B">
        <w:rPr>
          <w:rFonts w:ascii="Arial" w:hAnsi="Arial" w:cs="Arial"/>
          <w:sz w:val="20"/>
          <w:szCs w:val="20"/>
          <w:lang w:bidi="en-US"/>
        </w:rPr>
        <w:t xml:space="preserve">Your approval of this request for reimbursement of </w:t>
      </w:r>
      <w:proofErr w:type="spellStart"/>
      <w:r w:rsidRPr="0091686B">
        <w:rPr>
          <w:rFonts w:ascii="Arial" w:hAnsi="Arial" w:cs="Arial"/>
          <w:sz w:val="20"/>
          <w:szCs w:val="20"/>
          <w:lang w:bidi="en-US"/>
        </w:rPr>
        <w:t>E</w:t>
      </w:r>
      <w:r>
        <w:rPr>
          <w:rFonts w:ascii="Arial" w:hAnsi="Arial" w:cs="Arial"/>
          <w:sz w:val="20"/>
          <w:szCs w:val="20"/>
          <w:lang w:bidi="en-US"/>
        </w:rPr>
        <w:t>quaCare</w:t>
      </w:r>
      <w:proofErr w:type="spellEnd"/>
      <w:r>
        <w:rPr>
          <w:rFonts w:ascii="Arial" w:hAnsi="Arial" w:cs="Arial"/>
          <w:sz w:val="20"/>
          <w:szCs w:val="20"/>
          <w:lang w:bidi="en-US"/>
        </w:rPr>
        <w:t xml:space="preserve"> Jr.</w:t>
      </w:r>
      <w:r w:rsidRPr="0091686B">
        <w:rPr>
          <w:rFonts w:ascii="Arial" w:hAnsi="Arial" w:cs="Arial"/>
          <w:sz w:val="20"/>
          <w:szCs w:val="20"/>
          <w:lang w:bidi="en-US"/>
        </w:rPr>
        <w:t xml:space="preserve"> will </w:t>
      </w:r>
      <w:r>
        <w:rPr>
          <w:rFonts w:ascii="Arial" w:hAnsi="Arial" w:cs="Arial"/>
          <w:sz w:val="20"/>
          <w:szCs w:val="20"/>
          <w:lang w:bidi="en-US"/>
        </w:rPr>
        <w:t>have a significant impact</w:t>
      </w:r>
      <w:r w:rsidRPr="0091686B">
        <w:rPr>
          <w:rFonts w:ascii="Arial" w:hAnsi="Arial" w:cs="Arial"/>
          <w:sz w:val="20"/>
          <w:szCs w:val="20"/>
          <w:lang w:bidi="en-US"/>
        </w:rPr>
        <w:t xml:space="preserve"> </w:t>
      </w:r>
      <w:r>
        <w:rPr>
          <w:rFonts w:ascii="Arial" w:hAnsi="Arial" w:cs="Arial"/>
          <w:sz w:val="20"/>
          <w:szCs w:val="20"/>
          <w:lang w:bidi="en-US"/>
        </w:rPr>
        <w:t>o</w:t>
      </w:r>
      <w:r w:rsidRPr="0091686B">
        <w:rPr>
          <w:rFonts w:ascii="Arial" w:hAnsi="Arial" w:cs="Arial"/>
          <w:sz w:val="20"/>
          <w:szCs w:val="20"/>
          <w:lang w:bidi="en-US"/>
        </w:rPr>
        <w:t xml:space="preserve">n the </w:t>
      </w:r>
      <w:r>
        <w:rPr>
          <w:rFonts w:ascii="Arial" w:hAnsi="Arial" w:cs="Arial"/>
          <w:sz w:val="20"/>
          <w:szCs w:val="20"/>
          <w:lang w:bidi="en-US"/>
        </w:rPr>
        <w:t xml:space="preserve">medical care and health </w:t>
      </w:r>
      <w:r w:rsidRPr="0091686B">
        <w:rPr>
          <w:rFonts w:ascii="Arial" w:hAnsi="Arial" w:cs="Arial"/>
          <w:sz w:val="20"/>
          <w:szCs w:val="20"/>
          <w:lang w:bidi="en-US"/>
        </w:rPr>
        <w:t xml:space="preserve">of this patient.  </w:t>
      </w:r>
    </w:p>
    <w:p w:rsidR="00344556" w:rsidRPr="005C6AA8" w:rsidRDefault="00344556" w:rsidP="00344556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</w:p>
    <w:p w:rsidR="0052261C" w:rsidRPr="005C6AA8" w:rsidRDefault="00344556" w:rsidP="0052261C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  <w:r w:rsidRPr="005C6AA8">
        <w:rPr>
          <w:rFonts w:ascii="Arial" w:hAnsi="Arial" w:cs="Arial"/>
          <w:sz w:val="20"/>
          <w:szCs w:val="20"/>
          <w:lang w:bidi="en-US"/>
        </w:rPr>
        <w:t>Sincerely,</w:t>
      </w:r>
    </w:p>
    <w:p w:rsidR="000D55F3" w:rsidRPr="00747291" w:rsidRDefault="000D55F3" w:rsidP="000D55F3">
      <w:pPr>
        <w:widowControl/>
        <w:autoSpaceDE/>
        <w:autoSpaceDN/>
        <w:adjustRightInd/>
        <w:ind w:right="-36"/>
        <w:rPr>
          <w:rFonts w:ascii="Arial" w:hAnsi="Arial" w:cs="Arial"/>
          <w:b/>
          <w:sz w:val="20"/>
          <w:szCs w:val="20"/>
          <w:lang w:bidi="en-US"/>
        </w:rPr>
      </w:pPr>
      <w:proofErr w:type="gramStart"/>
      <w:r w:rsidRPr="00747291">
        <w:rPr>
          <w:rFonts w:ascii="Arial" w:hAnsi="Arial" w:cs="Arial"/>
          <w:b/>
          <w:sz w:val="20"/>
          <w:szCs w:val="20"/>
          <w:lang w:bidi="en-US"/>
        </w:rPr>
        <w:t>[</w:t>
      </w:r>
      <w:r w:rsidR="00146BA9" w:rsidRPr="00747291">
        <w:rPr>
          <w:rFonts w:ascii="Arial" w:hAnsi="Arial" w:cs="Arial"/>
          <w:b/>
          <w:sz w:val="20"/>
          <w:szCs w:val="20"/>
          <w:lang w:bidi="en-US"/>
        </w:rPr>
        <w:t>Physician name, M.D</w:t>
      </w:r>
      <w:r w:rsidR="00F8738F" w:rsidRPr="00747291">
        <w:rPr>
          <w:rFonts w:ascii="Arial" w:hAnsi="Arial" w:cs="Arial"/>
          <w:b/>
          <w:sz w:val="20"/>
          <w:szCs w:val="20"/>
          <w:lang w:bidi="en-US"/>
        </w:rPr>
        <w:t>.</w:t>
      </w:r>
      <w:r w:rsidRPr="00747291">
        <w:rPr>
          <w:rFonts w:ascii="Arial" w:hAnsi="Arial" w:cs="Arial"/>
          <w:b/>
          <w:sz w:val="20"/>
          <w:szCs w:val="20"/>
          <w:lang w:bidi="en-US"/>
        </w:rPr>
        <w:t>]</w:t>
      </w:r>
      <w:proofErr w:type="gramEnd"/>
      <w:r w:rsidRPr="00747291">
        <w:rPr>
          <w:rFonts w:ascii="Arial" w:hAnsi="Arial" w:cs="Arial"/>
          <w:b/>
          <w:sz w:val="20"/>
          <w:szCs w:val="20"/>
          <w:lang w:bidi="en-US"/>
        </w:rPr>
        <w:t xml:space="preserve"> </w:t>
      </w:r>
    </w:p>
    <w:p w:rsidR="000D55F3" w:rsidRPr="00747291" w:rsidRDefault="000D55F3" w:rsidP="000D55F3">
      <w:pPr>
        <w:widowControl/>
        <w:autoSpaceDE/>
        <w:autoSpaceDN/>
        <w:adjustRightInd/>
        <w:ind w:right="-36"/>
        <w:rPr>
          <w:rFonts w:ascii="Arial" w:hAnsi="Arial" w:cs="Arial"/>
          <w:b/>
          <w:sz w:val="20"/>
          <w:szCs w:val="20"/>
          <w:lang w:bidi="en-US"/>
        </w:rPr>
      </w:pPr>
      <w:r w:rsidRPr="00747291">
        <w:rPr>
          <w:rFonts w:ascii="Arial" w:hAnsi="Arial" w:cs="Arial"/>
          <w:b/>
          <w:sz w:val="20"/>
          <w:szCs w:val="20"/>
          <w:lang w:bidi="en-US"/>
        </w:rPr>
        <w:t>[Physician’s credentials,</w:t>
      </w:r>
      <w:r w:rsidR="005C6AA8" w:rsidRPr="00747291">
        <w:rPr>
          <w:rFonts w:ascii="Arial" w:hAnsi="Arial" w:cs="Arial"/>
          <w:b/>
          <w:sz w:val="20"/>
          <w:szCs w:val="20"/>
          <w:lang w:bidi="en-US"/>
        </w:rPr>
        <w:t xml:space="preserve"> contact info, </w:t>
      </w:r>
      <w:r w:rsidRPr="00747291">
        <w:rPr>
          <w:rFonts w:ascii="Arial" w:hAnsi="Arial" w:cs="Arial"/>
          <w:b/>
          <w:sz w:val="20"/>
          <w:szCs w:val="20"/>
          <w:lang w:bidi="en-US"/>
        </w:rPr>
        <w:t>clinic name]</w:t>
      </w:r>
    </w:p>
    <w:p w:rsidR="0052261C" w:rsidRPr="00747291" w:rsidRDefault="000D55F3" w:rsidP="0052261C">
      <w:pPr>
        <w:widowControl/>
        <w:autoSpaceDE/>
        <w:autoSpaceDN/>
        <w:adjustRightInd/>
        <w:ind w:right="-36"/>
        <w:rPr>
          <w:rFonts w:ascii="Arial" w:hAnsi="Arial" w:cs="Arial"/>
          <w:b/>
          <w:sz w:val="20"/>
          <w:szCs w:val="20"/>
          <w:lang w:bidi="en-US"/>
        </w:rPr>
      </w:pPr>
      <w:r w:rsidRPr="00747291">
        <w:rPr>
          <w:rFonts w:ascii="Arial" w:hAnsi="Arial" w:cs="Arial"/>
          <w:b/>
          <w:sz w:val="20"/>
          <w:szCs w:val="20"/>
          <w:lang w:bidi="en-US"/>
        </w:rPr>
        <w:t>[</w:t>
      </w:r>
      <w:r w:rsidR="00146BA9" w:rsidRPr="00747291">
        <w:rPr>
          <w:rFonts w:ascii="Arial" w:hAnsi="Arial" w:cs="Arial"/>
          <w:b/>
          <w:sz w:val="20"/>
          <w:szCs w:val="20"/>
          <w:lang w:bidi="en-US"/>
        </w:rPr>
        <w:t>D</w:t>
      </w:r>
      <w:r w:rsidR="0052261C" w:rsidRPr="00747291">
        <w:rPr>
          <w:rFonts w:ascii="Arial" w:hAnsi="Arial" w:cs="Arial"/>
          <w:b/>
          <w:sz w:val="20"/>
          <w:szCs w:val="20"/>
          <w:lang w:bidi="en-US"/>
        </w:rPr>
        <w:t>ietitian name, RD, LDN</w:t>
      </w:r>
      <w:r w:rsidRPr="00747291">
        <w:rPr>
          <w:rFonts w:ascii="Arial" w:hAnsi="Arial" w:cs="Arial"/>
          <w:b/>
          <w:sz w:val="20"/>
          <w:szCs w:val="20"/>
          <w:lang w:bidi="en-US"/>
        </w:rPr>
        <w:t>]</w:t>
      </w:r>
    </w:p>
    <w:p w:rsidR="00BC63DD" w:rsidRPr="005C6AA8" w:rsidRDefault="00BC63DD" w:rsidP="0052261C">
      <w:pPr>
        <w:widowControl/>
        <w:autoSpaceDE/>
        <w:autoSpaceDN/>
        <w:adjustRightInd/>
        <w:ind w:right="-36"/>
        <w:rPr>
          <w:rFonts w:ascii="Arial" w:hAnsi="Arial" w:cs="Arial"/>
          <w:sz w:val="20"/>
          <w:szCs w:val="20"/>
          <w:lang w:bidi="en-US"/>
        </w:rPr>
      </w:pPr>
    </w:p>
    <w:p w:rsidR="00795864" w:rsidRPr="005C6AA8" w:rsidRDefault="0052261C" w:rsidP="00795864">
      <w:pPr>
        <w:rPr>
          <w:rFonts w:ascii="Arial" w:hAnsi="Arial" w:cs="Arial"/>
          <w:sz w:val="20"/>
          <w:szCs w:val="20"/>
          <w:lang w:bidi="en-US"/>
        </w:rPr>
      </w:pPr>
      <w:r w:rsidRPr="005C6AA8">
        <w:rPr>
          <w:rFonts w:ascii="Arial" w:hAnsi="Arial" w:cs="Arial"/>
          <w:sz w:val="20"/>
          <w:szCs w:val="20"/>
          <w:lang w:bidi="en-US"/>
        </w:rPr>
        <w:t xml:space="preserve">Cc: </w:t>
      </w:r>
      <w:r w:rsidR="000D55F3" w:rsidRPr="00747291">
        <w:rPr>
          <w:rFonts w:ascii="Arial" w:hAnsi="Arial" w:cs="Arial"/>
          <w:b/>
          <w:sz w:val="20"/>
          <w:szCs w:val="20"/>
          <w:lang w:bidi="en-US"/>
        </w:rPr>
        <w:t>[</w:t>
      </w:r>
      <w:r w:rsidR="00BC63DD" w:rsidRPr="00747291">
        <w:rPr>
          <w:rFonts w:ascii="Arial" w:hAnsi="Arial" w:cs="Arial"/>
          <w:b/>
          <w:sz w:val="20"/>
          <w:szCs w:val="20"/>
          <w:lang w:bidi="en-US"/>
        </w:rPr>
        <w:t>P</w:t>
      </w:r>
      <w:r w:rsidR="0067604F">
        <w:rPr>
          <w:rFonts w:ascii="Arial" w:hAnsi="Arial" w:cs="Arial"/>
          <w:b/>
          <w:sz w:val="20"/>
          <w:szCs w:val="20"/>
          <w:lang w:bidi="en-US"/>
        </w:rPr>
        <w:t xml:space="preserve">arents’ </w:t>
      </w:r>
      <w:bookmarkStart w:id="0" w:name="_GoBack"/>
      <w:bookmarkEnd w:id="0"/>
      <w:r w:rsidRPr="00747291">
        <w:rPr>
          <w:rFonts w:ascii="Arial" w:hAnsi="Arial" w:cs="Arial"/>
          <w:b/>
          <w:sz w:val="20"/>
          <w:szCs w:val="20"/>
          <w:lang w:bidi="en-US"/>
        </w:rPr>
        <w:t>names</w:t>
      </w:r>
      <w:r w:rsidR="000D55F3" w:rsidRPr="00747291">
        <w:rPr>
          <w:rFonts w:ascii="Arial" w:hAnsi="Arial" w:cs="Arial"/>
          <w:b/>
          <w:sz w:val="20"/>
          <w:szCs w:val="20"/>
          <w:lang w:bidi="en-US"/>
        </w:rPr>
        <w:t>]</w:t>
      </w:r>
    </w:p>
    <w:p w:rsidR="00795864" w:rsidRDefault="00795864" w:rsidP="00146BA9">
      <w:pPr>
        <w:tabs>
          <w:tab w:val="left" w:pos="6330"/>
        </w:tabs>
        <w:rPr>
          <w:rFonts w:ascii="Arial" w:hAnsi="Arial" w:cs="Arial"/>
          <w:sz w:val="20"/>
          <w:szCs w:val="20"/>
        </w:rPr>
      </w:pPr>
    </w:p>
    <w:p w:rsidR="00344556" w:rsidRDefault="00344556" w:rsidP="00146BA9">
      <w:pPr>
        <w:tabs>
          <w:tab w:val="left" w:pos="6330"/>
        </w:tabs>
        <w:rPr>
          <w:rFonts w:ascii="Arial" w:hAnsi="Arial" w:cs="Arial"/>
          <w:sz w:val="20"/>
          <w:szCs w:val="20"/>
        </w:rPr>
      </w:pPr>
    </w:p>
    <w:p w:rsidR="00B543CD" w:rsidRDefault="00B543CD" w:rsidP="00146BA9">
      <w:pPr>
        <w:tabs>
          <w:tab w:val="left" w:pos="6330"/>
        </w:tabs>
        <w:rPr>
          <w:rFonts w:ascii="Arial" w:hAnsi="Arial" w:cs="Arial"/>
          <w:sz w:val="20"/>
          <w:szCs w:val="20"/>
        </w:rPr>
      </w:pPr>
    </w:p>
    <w:p w:rsidR="00344556" w:rsidRPr="005C6AA8" w:rsidRDefault="00344556" w:rsidP="00146BA9">
      <w:pPr>
        <w:tabs>
          <w:tab w:val="left" w:pos="633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Product and</w:t>
      </w:r>
      <w:r w:rsidRPr="00BC48CB">
        <w:rPr>
          <w:rFonts w:ascii="Arial" w:hAnsi="Arial" w:cs="Arial"/>
          <w:b/>
          <w:bCs/>
          <w:sz w:val="22"/>
          <w:szCs w:val="22"/>
        </w:rPr>
        <w:t xml:space="preserve"> Reimbursement Information for </w:t>
      </w:r>
      <w:proofErr w:type="spellStart"/>
      <w:r w:rsidRPr="00BC48CB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qua</w:t>
      </w:r>
      <w:r w:rsidRPr="00BC48CB">
        <w:rPr>
          <w:rFonts w:ascii="Arial" w:hAnsi="Arial" w:cs="Arial"/>
          <w:b/>
          <w:bCs/>
          <w:sz w:val="22"/>
          <w:szCs w:val="22"/>
        </w:rPr>
        <w:t>Care</w:t>
      </w:r>
      <w:proofErr w:type="spellEnd"/>
      <w:r w:rsidRPr="00BC48CB">
        <w:rPr>
          <w:rFonts w:ascii="Arial" w:hAnsi="Arial" w:cs="Arial"/>
          <w:b/>
          <w:bCs/>
          <w:sz w:val="22"/>
          <w:szCs w:val="22"/>
        </w:rPr>
        <w:t xml:space="preserve"> Jr.</w:t>
      </w:r>
      <w:proofErr w:type="gramEnd"/>
    </w:p>
    <w:p w:rsidR="00795864" w:rsidRDefault="00795864" w:rsidP="00146BA9">
      <w:pPr>
        <w:tabs>
          <w:tab w:val="left" w:pos="633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1417"/>
        <w:gridCol w:w="1354"/>
        <w:gridCol w:w="1532"/>
        <w:gridCol w:w="1727"/>
        <w:gridCol w:w="1440"/>
        <w:gridCol w:w="2070"/>
        <w:gridCol w:w="1530"/>
      </w:tblGrid>
      <w:tr w:rsidR="00344556" w:rsidRPr="00344556" w:rsidTr="00344556">
        <w:trPr>
          <w:trHeight w:val="288"/>
        </w:trPr>
        <w:tc>
          <w:tcPr>
            <w:tcW w:w="1417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556"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556">
              <w:rPr>
                <w:rFonts w:ascii="Arial" w:hAnsi="Arial" w:cs="Arial"/>
                <w:b/>
                <w:bCs/>
                <w:sz w:val="20"/>
                <w:szCs w:val="20"/>
              </w:rPr>
              <w:t>Flavor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556">
              <w:rPr>
                <w:rFonts w:ascii="Arial" w:hAnsi="Arial" w:cs="Arial"/>
                <w:b/>
                <w:bCs/>
                <w:sz w:val="20"/>
                <w:szCs w:val="20"/>
              </w:rPr>
              <w:t>Packaging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556">
              <w:rPr>
                <w:rFonts w:ascii="Arial" w:hAnsi="Arial" w:cs="Arial"/>
                <w:b/>
                <w:bCs/>
                <w:sz w:val="20"/>
                <w:szCs w:val="20"/>
              </w:rPr>
              <w:t>Product Code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Calories/</w:t>
            </w:r>
            <w:r w:rsidRPr="00344556">
              <w:rPr>
                <w:rFonts w:ascii="Arial" w:hAnsi="Arial" w:cs="Arial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556">
              <w:rPr>
                <w:rFonts w:ascii="Arial" w:hAnsi="Arial" w:cs="Arial"/>
                <w:b/>
                <w:bCs/>
                <w:sz w:val="20"/>
                <w:szCs w:val="20"/>
              </w:rPr>
              <w:t>NDC-format code*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556">
              <w:rPr>
                <w:rFonts w:ascii="Arial" w:hAnsi="Arial" w:cs="Arial"/>
                <w:b/>
                <w:bCs/>
                <w:sz w:val="20"/>
                <w:szCs w:val="20"/>
              </w:rPr>
              <w:t>HCPCS Code</w:t>
            </w:r>
          </w:p>
        </w:tc>
      </w:tr>
      <w:tr w:rsidR="00344556" w:rsidRPr="00344556" w:rsidTr="00344556">
        <w:trPr>
          <w:trHeight w:val="288"/>
        </w:trPr>
        <w:tc>
          <w:tcPr>
            <w:tcW w:w="1417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4556">
              <w:rPr>
                <w:rFonts w:ascii="Arial" w:hAnsi="Arial" w:cs="Arial"/>
                <w:sz w:val="20"/>
                <w:szCs w:val="20"/>
              </w:rPr>
              <w:t>EquaCare</w:t>
            </w:r>
            <w:proofErr w:type="spellEnd"/>
            <w:r w:rsidRPr="00344556">
              <w:rPr>
                <w:rFonts w:ascii="Arial" w:hAnsi="Arial" w:cs="Arial"/>
                <w:sz w:val="20"/>
                <w:szCs w:val="20"/>
              </w:rPr>
              <w:t xml:space="preserve"> Jr.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Unflavored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6 x 400 g cans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48101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1876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24359 0811 10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B4161</w:t>
            </w:r>
          </w:p>
        </w:tc>
      </w:tr>
      <w:tr w:rsidR="00344556" w:rsidRPr="00344556" w:rsidTr="00344556">
        <w:trPr>
          <w:trHeight w:val="288"/>
        </w:trPr>
        <w:tc>
          <w:tcPr>
            <w:tcW w:w="1417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4556">
              <w:rPr>
                <w:rFonts w:ascii="Arial" w:hAnsi="Arial" w:cs="Arial"/>
                <w:sz w:val="20"/>
                <w:szCs w:val="20"/>
              </w:rPr>
              <w:t>EquaCare</w:t>
            </w:r>
            <w:proofErr w:type="spellEnd"/>
            <w:r w:rsidRPr="00344556">
              <w:rPr>
                <w:rFonts w:ascii="Arial" w:hAnsi="Arial" w:cs="Arial"/>
                <w:sz w:val="20"/>
                <w:szCs w:val="20"/>
              </w:rPr>
              <w:t xml:space="preserve"> Jr.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Vanilla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6 x 400 g cans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48102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1876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24359 0812 10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B4161</w:t>
            </w:r>
          </w:p>
        </w:tc>
      </w:tr>
      <w:tr w:rsidR="00344556" w:rsidRPr="00344556" w:rsidTr="00344556">
        <w:trPr>
          <w:trHeight w:val="288"/>
        </w:trPr>
        <w:tc>
          <w:tcPr>
            <w:tcW w:w="1417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4556">
              <w:rPr>
                <w:rFonts w:ascii="Arial" w:hAnsi="Arial" w:cs="Arial"/>
                <w:sz w:val="20"/>
                <w:szCs w:val="20"/>
              </w:rPr>
              <w:t>EquaCare</w:t>
            </w:r>
            <w:proofErr w:type="spellEnd"/>
            <w:r w:rsidRPr="00344556">
              <w:rPr>
                <w:rFonts w:ascii="Arial" w:hAnsi="Arial" w:cs="Arial"/>
                <w:sz w:val="20"/>
                <w:szCs w:val="20"/>
              </w:rPr>
              <w:t xml:space="preserve"> Jr.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Chocolate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6 x 400 g cans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48103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1876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24359 0813 10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4556" w:rsidRPr="00344556" w:rsidRDefault="00344556" w:rsidP="0034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556">
              <w:rPr>
                <w:rFonts w:ascii="Arial" w:hAnsi="Arial" w:cs="Arial"/>
                <w:sz w:val="20"/>
                <w:szCs w:val="20"/>
              </w:rPr>
              <w:t>B4161</w:t>
            </w:r>
          </w:p>
        </w:tc>
      </w:tr>
    </w:tbl>
    <w:p w:rsidR="00344556" w:rsidRDefault="00344556" w:rsidP="00146BA9">
      <w:pPr>
        <w:tabs>
          <w:tab w:val="left" w:pos="6330"/>
        </w:tabs>
        <w:rPr>
          <w:rFonts w:ascii="Arial" w:hAnsi="Arial" w:cs="Arial"/>
          <w:sz w:val="20"/>
          <w:szCs w:val="20"/>
        </w:rPr>
      </w:pPr>
    </w:p>
    <w:p w:rsidR="00344556" w:rsidRPr="00344556" w:rsidRDefault="00344556" w:rsidP="00146BA9">
      <w:pPr>
        <w:tabs>
          <w:tab w:val="left" w:pos="6330"/>
        </w:tabs>
        <w:rPr>
          <w:rFonts w:ascii="Arial" w:hAnsi="Arial" w:cs="Arial"/>
          <w:sz w:val="16"/>
          <w:szCs w:val="20"/>
        </w:rPr>
      </w:pPr>
      <w:r w:rsidRPr="00344556">
        <w:rPr>
          <w:rFonts w:ascii="Arial" w:hAnsi="Arial" w:cs="Arial"/>
          <w:sz w:val="16"/>
          <w:szCs w:val="20"/>
        </w:rPr>
        <w:t xml:space="preserve">* Ajinomoto </w:t>
      </w:r>
      <w:proofErr w:type="spellStart"/>
      <w:r w:rsidRPr="00344556">
        <w:rPr>
          <w:rFonts w:ascii="Arial" w:hAnsi="Arial" w:cs="Arial"/>
          <w:sz w:val="16"/>
          <w:szCs w:val="20"/>
        </w:rPr>
        <w:t>Cambrooke</w:t>
      </w:r>
      <w:proofErr w:type="spellEnd"/>
      <w:r w:rsidRPr="00344556">
        <w:rPr>
          <w:rFonts w:ascii="Arial" w:hAnsi="Arial" w:cs="Arial"/>
          <w:sz w:val="16"/>
          <w:szCs w:val="20"/>
        </w:rPr>
        <w:t xml:space="preserve"> does not represent these codes to be National Drug Codes (NDCs). NDC-format codes are product codes </w:t>
      </w:r>
      <w:r>
        <w:rPr>
          <w:rFonts w:ascii="Arial" w:hAnsi="Arial" w:cs="Arial"/>
          <w:sz w:val="16"/>
          <w:szCs w:val="20"/>
        </w:rPr>
        <w:br/>
      </w:r>
      <w:r w:rsidRPr="00344556">
        <w:rPr>
          <w:rFonts w:ascii="Arial" w:hAnsi="Arial" w:cs="Arial"/>
          <w:sz w:val="16"/>
          <w:szCs w:val="20"/>
        </w:rPr>
        <w:t>adjusted according to standard industry practice to meet the format requirements of pharmacy and health insurance systems.</w:t>
      </w:r>
    </w:p>
    <w:sectPr w:rsidR="00344556" w:rsidRPr="00344556" w:rsidSect="00A767E2">
      <w:type w:val="continuous"/>
      <w:pgSz w:w="12240" w:h="15840"/>
      <w:pgMar w:top="720" w:right="720" w:bottom="720" w:left="720" w:header="1440" w:footer="2016" w:gutter="0"/>
      <w:paperSrc w:first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2F" w:rsidRDefault="00E3672F">
      <w:r>
        <w:separator/>
      </w:r>
    </w:p>
  </w:endnote>
  <w:endnote w:type="continuationSeparator" w:id="0">
    <w:p w:rsidR="00E3672F" w:rsidRDefault="00E3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2F" w:rsidRDefault="00E3672F">
      <w:r>
        <w:separator/>
      </w:r>
    </w:p>
  </w:footnote>
  <w:footnote w:type="continuationSeparator" w:id="0">
    <w:p w:rsidR="00E3672F" w:rsidRDefault="00E3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58"/>
    <w:multiLevelType w:val="hybridMultilevel"/>
    <w:tmpl w:val="2B829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7B170F"/>
    <w:multiLevelType w:val="hybridMultilevel"/>
    <w:tmpl w:val="602C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D510E"/>
    <w:multiLevelType w:val="hybridMultilevel"/>
    <w:tmpl w:val="BB94B20E"/>
    <w:lvl w:ilvl="0" w:tplc="040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3">
    <w:nsid w:val="0DC871C3"/>
    <w:multiLevelType w:val="hybridMultilevel"/>
    <w:tmpl w:val="2182C4CA"/>
    <w:lvl w:ilvl="0" w:tplc="0E66B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A1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227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F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AB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A5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09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0E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761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138DA"/>
    <w:multiLevelType w:val="hybridMultilevel"/>
    <w:tmpl w:val="9A34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660B6"/>
    <w:multiLevelType w:val="hybridMultilevel"/>
    <w:tmpl w:val="006C8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36FDA"/>
    <w:multiLevelType w:val="hybridMultilevel"/>
    <w:tmpl w:val="BEA0A9D4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7">
    <w:nsid w:val="448B481A"/>
    <w:multiLevelType w:val="hybridMultilevel"/>
    <w:tmpl w:val="C5D2822C"/>
    <w:lvl w:ilvl="0" w:tplc="51162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65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DA3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A1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867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3C4D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6C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E9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A67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B5471"/>
    <w:multiLevelType w:val="hybridMultilevel"/>
    <w:tmpl w:val="589C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87C77"/>
    <w:multiLevelType w:val="hybridMultilevel"/>
    <w:tmpl w:val="5AAA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D303E"/>
    <w:multiLevelType w:val="hybridMultilevel"/>
    <w:tmpl w:val="FBE05D76"/>
    <w:lvl w:ilvl="0" w:tplc="0AEAF89A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</w:lvl>
    <w:lvl w:ilvl="1" w:tplc="C974114E" w:tentative="1">
      <w:start w:val="1"/>
      <w:numFmt w:val="decimal"/>
      <w:lvlText w:val="%2."/>
      <w:lvlJc w:val="left"/>
      <w:pPr>
        <w:tabs>
          <w:tab w:val="num" w:pos="936"/>
        </w:tabs>
        <w:ind w:left="936" w:hanging="360"/>
      </w:pPr>
    </w:lvl>
    <w:lvl w:ilvl="2" w:tplc="4B4E4978" w:tentative="1">
      <w:start w:val="1"/>
      <w:numFmt w:val="decimal"/>
      <w:lvlText w:val="%3."/>
      <w:lvlJc w:val="left"/>
      <w:pPr>
        <w:tabs>
          <w:tab w:val="num" w:pos="1656"/>
        </w:tabs>
        <w:ind w:left="1656" w:hanging="360"/>
      </w:pPr>
    </w:lvl>
    <w:lvl w:ilvl="3" w:tplc="D0607548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plc="EE8C0F24" w:tentative="1">
      <w:start w:val="1"/>
      <w:numFmt w:val="decimal"/>
      <w:lvlText w:val="%5."/>
      <w:lvlJc w:val="left"/>
      <w:pPr>
        <w:tabs>
          <w:tab w:val="num" w:pos="3096"/>
        </w:tabs>
        <w:ind w:left="3096" w:hanging="360"/>
      </w:pPr>
    </w:lvl>
    <w:lvl w:ilvl="5" w:tplc="56BCCD26" w:tentative="1">
      <w:start w:val="1"/>
      <w:numFmt w:val="decimal"/>
      <w:lvlText w:val="%6."/>
      <w:lvlJc w:val="left"/>
      <w:pPr>
        <w:tabs>
          <w:tab w:val="num" w:pos="3816"/>
        </w:tabs>
        <w:ind w:left="3816" w:hanging="360"/>
      </w:pPr>
    </w:lvl>
    <w:lvl w:ilvl="6" w:tplc="D6DC524C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plc="C270CD62" w:tentative="1">
      <w:start w:val="1"/>
      <w:numFmt w:val="decimal"/>
      <w:lvlText w:val="%8."/>
      <w:lvlJc w:val="left"/>
      <w:pPr>
        <w:tabs>
          <w:tab w:val="num" w:pos="5256"/>
        </w:tabs>
        <w:ind w:left="5256" w:hanging="360"/>
      </w:pPr>
    </w:lvl>
    <w:lvl w:ilvl="8" w:tplc="D30CF97E" w:tentative="1">
      <w:start w:val="1"/>
      <w:numFmt w:val="decimal"/>
      <w:lvlText w:val="%9."/>
      <w:lvlJc w:val="left"/>
      <w:pPr>
        <w:tabs>
          <w:tab w:val="num" w:pos="5976"/>
        </w:tabs>
        <w:ind w:left="5976" w:hanging="360"/>
      </w:pPr>
    </w:lvl>
  </w:abstractNum>
  <w:abstractNum w:abstractNumId="11">
    <w:nsid w:val="6F1E2188"/>
    <w:multiLevelType w:val="hybridMultilevel"/>
    <w:tmpl w:val="3D80A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B1177C"/>
    <w:multiLevelType w:val="hybridMultilevel"/>
    <w:tmpl w:val="51A80A1A"/>
    <w:lvl w:ilvl="0" w:tplc="D15EA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EA7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662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2D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A0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60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BE0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A5D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684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ED1B47"/>
    <w:multiLevelType w:val="hybridMultilevel"/>
    <w:tmpl w:val="2FEA8DC2"/>
    <w:lvl w:ilvl="0" w:tplc="E910C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6B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8A1D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C1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6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BE5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01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43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E0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E531A8"/>
    <w:multiLevelType w:val="hybridMultilevel"/>
    <w:tmpl w:val="4C2CC3C2"/>
    <w:lvl w:ilvl="0" w:tplc="5FDC1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308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90A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8A5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6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AB0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A9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EF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5C1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14"/>
  </w:num>
  <w:num w:numId="9">
    <w:abstractNumId w:val="7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55"/>
    <w:rsid w:val="00007408"/>
    <w:rsid w:val="00017598"/>
    <w:rsid w:val="00034918"/>
    <w:rsid w:val="000A08EE"/>
    <w:rsid w:val="000A292E"/>
    <w:rsid w:val="000D15DF"/>
    <w:rsid w:val="000D55F3"/>
    <w:rsid w:val="000E07F0"/>
    <w:rsid w:val="000F448E"/>
    <w:rsid w:val="000F79A9"/>
    <w:rsid w:val="001022C0"/>
    <w:rsid w:val="0011093A"/>
    <w:rsid w:val="00112549"/>
    <w:rsid w:val="00146BA9"/>
    <w:rsid w:val="001557CB"/>
    <w:rsid w:val="001732A3"/>
    <w:rsid w:val="00173ED9"/>
    <w:rsid w:val="00177E72"/>
    <w:rsid w:val="00184D21"/>
    <w:rsid w:val="00187847"/>
    <w:rsid w:val="001953BF"/>
    <w:rsid w:val="001D267F"/>
    <w:rsid w:val="001E4FF3"/>
    <w:rsid w:val="001F25AB"/>
    <w:rsid w:val="001F4E47"/>
    <w:rsid w:val="00205563"/>
    <w:rsid w:val="00225C96"/>
    <w:rsid w:val="00282A9D"/>
    <w:rsid w:val="002B5AE2"/>
    <w:rsid w:val="002E334E"/>
    <w:rsid w:val="00310DC3"/>
    <w:rsid w:val="003124B1"/>
    <w:rsid w:val="0031348A"/>
    <w:rsid w:val="00320D86"/>
    <w:rsid w:val="00344556"/>
    <w:rsid w:val="00344872"/>
    <w:rsid w:val="003531AC"/>
    <w:rsid w:val="0035554B"/>
    <w:rsid w:val="00362EE7"/>
    <w:rsid w:val="00384B71"/>
    <w:rsid w:val="00392592"/>
    <w:rsid w:val="00397DF5"/>
    <w:rsid w:val="003A7099"/>
    <w:rsid w:val="003B3755"/>
    <w:rsid w:val="003C7C93"/>
    <w:rsid w:val="003F32D2"/>
    <w:rsid w:val="003F44DB"/>
    <w:rsid w:val="003F6885"/>
    <w:rsid w:val="004003BA"/>
    <w:rsid w:val="00414A76"/>
    <w:rsid w:val="00472F15"/>
    <w:rsid w:val="00476B51"/>
    <w:rsid w:val="00482742"/>
    <w:rsid w:val="00486BF3"/>
    <w:rsid w:val="00491FF7"/>
    <w:rsid w:val="00492A3D"/>
    <w:rsid w:val="004A7AEB"/>
    <w:rsid w:val="004B7843"/>
    <w:rsid w:val="004D616B"/>
    <w:rsid w:val="004F6787"/>
    <w:rsid w:val="005004E7"/>
    <w:rsid w:val="0052261C"/>
    <w:rsid w:val="00536F91"/>
    <w:rsid w:val="00543616"/>
    <w:rsid w:val="005658B4"/>
    <w:rsid w:val="00586A30"/>
    <w:rsid w:val="00590287"/>
    <w:rsid w:val="005A01A6"/>
    <w:rsid w:val="005B1BD5"/>
    <w:rsid w:val="005C6AA8"/>
    <w:rsid w:val="006711F5"/>
    <w:rsid w:val="0067604F"/>
    <w:rsid w:val="0068609B"/>
    <w:rsid w:val="0069421A"/>
    <w:rsid w:val="006B0C59"/>
    <w:rsid w:val="006B285C"/>
    <w:rsid w:val="006E67C1"/>
    <w:rsid w:val="00743CF1"/>
    <w:rsid w:val="00747291"/>
    <w:rsid w:val="00761B26"/>
    <w:rsid w:val="00782EAF"/>
    <w:rsid w:val="00795864"/>
    <w:rsid w:val="007A07B3"/>
    <w:rsid w:val="007D3F70"/>
    <w:rsid w:val="007D5024"/>
    <w:rsid w:val="007F3D59"/>
    <w:rsid w:val="00801159"/>
    <w:rsid w:val="00822AD0"/>
    <w:rsid w:val="00867888"/>
    <w:rsid w:val="008915CB"/>
    <w:rsid w:val="008A506B"/>
    <w:rsid w:val="008B2EF2"/>
    <w:rsid w:val="008C2396"/>
    <w:rsid w:val="008E119D"/>
    <w:rsid w:val="00921085"/>
    <w:rsid w:val="00940041"/>
    <w:rsid w:val="009474E2"/>
    <w:rsid w:val="00963F31"/>
    <w:rsid w:val="00983664"/>
    <w:rsid w:val="00990A86"/>
    <w:rsid w:val="009A6319"/>
    <w:rsid w:val="009B7B45"/>
    <w:rsid w:val="00A53219"/>
    <w:rsid w:val="00A767E2"/>
    <w:rsid w:val="00A76D30"/>
    <w:rsid w:val="00AA3829"/>
    <w:rsid w:val="00B000B3"/>
    <w:rsid w:val="00B01BAE"/>
    <w:rsid w:val="00B13161"/>
    <w:rsid w:val="00B136F5"/>
    <w:rsid w:val="00B267D5"/>
    <w:rsid w:val="00B34214"/>
    <w:rsid w:val="00B356B1"/>
    <w:rsid w:val="00B5092D"/>
    <w:rsid w:val="00B53CC1"/>
    <w:rsid w:val="00B543CD"/>
    <w:rsid w:val="00B60BB3"/>
    <w:rsid w:val="00B73AD0"/>
    <w:rsid w:val="00B96229"/>
    <w:rsid w:val="00BA5CFA"/>
    <w:rsid w:val="00BB3454"/>
    <w:rsid w:val="00BC31BF"/>
    <w:rsid w:val="00BC63DD"/>
    <w:rsid w:val="00BE43BB"/>
    <w:rsid w:val="00BE6AA3"/>
    <w:rsid w:val="00C33209"/>
    <w:rsid w:val="00D124D3"/>
    <w:rsid w:val="00D12909"/>
    <w:rsid w:val="00D143DC"/>
    <w:rsid w:val="00D2419E"/>
    <w:rsid w:val="00D55E63"/>
    <w:rsid w:val="00D75055"/>
    <w:rsid w:val="00D805BD"/>
    <w:rsid w:val="00DC244C"/>
    <w:rsid w:val="00E01AC4"/>
    <w:rsid w:val="00E15095"/>
    <w:rsid w:val="00E242C5"/>
    <w:rsid w:val="00E3672F"/>
    <w:rsid w:val="00E63196"/>
    <w:rsid w:val="00E76D8C"/>
    <w:rsid w:val="00EA6B18"/>
    <w:rsid w:val="00EC0741"/>
    <w:rsid w:val="00F8738F"/>
    <w:rsid w:val="00FB1E54"/>
    <w:rsid w:val="00FB6CD1"/>
    <w:rsid w:val="00FB6EC7"/>
    <w:rsid w:val="00FC774D"/>
    <w:rsid w:val="00F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3F44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B5AE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2B5AE2"/>
    <w:rPr>
      <w:b/>
      <w:bCs/>
    </w:rPr>
  </w:style>
  <w:style w:type="table" w:styleId="TableGrid">
    <w:name w:val="Table Grid"/>
    <w:basedOn w:val="TableNormal"/>
    <w:uiPriority w:val="39"/>
    <w:rsid w:val="002055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36F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1">
    <w:name w:val="EmailStyle21"/>
    <w:semiHidden/>
    <w:rsid w:val="001022C0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sid w:val="009A631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2261C"/>
    <w:pPr>
      <w:ind w:left="720"/>
      <w:contextualSpacing/>
    </w:pPr>
  </w:style>
  <w:style w:type="paragraph" w:styleId="Header">
    <w:name w:val="header"/>
    <w:basedOn w:val="Normal"/>
    <w:link w:val="HeaderChar"/>
    <w:rsid w:val="001F4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4E47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1F4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4E47"/>
    <w:rPr>
      <w:rFonts w:ascii="Courier" w:hAnsi="Courier"/>
      <w:sz w:val="24"/>
      <w:szCs w:val="24"/>
    </w:rPr>
  </w:style>
  <w:style w:type="character" w:styleId="Hyperlink">
    <w:name w:val="Hyperlink"/>
    <w:basedOn w:val="DefaultParagraphFont"/>
    <w:rsid w:val="00397D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3F44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B5AE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2B5AE2"/>
    <w:rPr>
      <w:b/>
      <w:bCs/>
    </w:rPr>
  </w:style>
  <w:style w:type="table" w:styleId="TableGrid">
    <w:name w:val="Table Grid"/>
    <w:basedOn w:val="TableNormal"/>
    <w:uiPriority w:val="39"/>
    <w:rsid w:val="002055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36F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1">
    <w:name w:val="EmailStyle21"/>
    <w:semiHidden/>
    <w:rsid w:val="001022C0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sid w:val="009A631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2261C"/>
    <w:pPr>
      <w:ind w:left="720"/>
      <w:contextualSpacing/>
    </w:pPr>
  </w:style>
  <w:style w:type="paragraph" w:styleId="Header">
    <w:name w:val="header"/>
    <w:basedOn w:val="Normal"/>
    <w:link w:val="HeaderChar"/>
    <w:rsid w:val="001F4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4E47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1F4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4E47"/>
    <w:rPr>
      <w:rFonts w:ascii="Courier" w:hAnsi="Courier"/>
      <w:sz w:val="24"/>
      <w:szCs w:val="24"/>
    </w:rPr>
  </w:style>
  <w:style w:type="character" w:styleId="Hyperlink">
    <w:name w:val="Hyperlink"/>
    <w:basedOn w:val="DefaultParagraphFont"/>
    <w:rsid w:val="00397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4860">
          <w:marLeft w:val="43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150">
          <w:marLeft w:val="43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977">
          <w:marLeft w:val="43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5311">
          <w:marLeft w:val="43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806">
          <w:marLeft w:val="43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Cambrooke LOMN</vt:lpstr>
    </vt:vector>
  </TitlesOfParts>
  <Company>Emory University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Cambrooke LOMN</dc:title>
  <dc:creator>Cambrooke</dc:creator>
  <cp:lastModifiedBy>Margot Bethel</cp:lastModifiedBy>
  <cp:revision>7</cp:revision>
  <cp:lastPrinted>2003-11-13T18:52:00Z</cp:lastPrinted>
  <dcterms:created xsi:type="dcterms:W3CDTF">2020-08-13T16:22:00Z</dcterms:created>
  <dcterms:modified xsi:type="dcterms:W3CDTF">2020-08-13T17:58:00Z</dcterms:modified>
</cp:coreProperties>
</file>